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EB" w:rsidRDefault="006710EB" w:rsidP="006710EB">
      <w:pPr>
        <w:bidi/>
        <w:rPr>
          <w:rFonts w:asciiTheme="majorBidi" w:hAnsiTheme="majorBidi" w:cstheme="majorBidi" w:hint="cs"/>
          <w:sz w:val="30"/>
          <w:szCs w:val="30"/>
          <w:rtl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>دوستينكس</w:t>
      </w:r>
      <w:r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>
        <w:rPr>
          <w:rFonts w:asciiTheme="majorBidi" w:hAnsiTheme="majorBidi" w:cstheme="majorBidi"/>
          <w:sz w:val="30"/>
          <w:szCs w:val="30"/>
          <w:rtl/>
        </w:rPr>
        <w:t>–</w:t>
      </w:r>
      <w:r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F0530E" w:rsidRPr="006710EB">
        <w:rPr>
          <w:rFonts w:asciiTheme="majorBidi" w:hAnsiTheme="majorBidi" w:cstheme="majorBidi"/>
          <w:sz w:val="30"/>
          <w:szCs w:val="30"/>
        </w:rPr>
        <w:t>DOSTINEX</w:t>
      </w:r>
      <w:r>
        <w:rPr>
          <w:rFonts w:asciiTheme="majorBidi" w:hAnsiTheme="majorBidi" w:cstheme="majorBidi" w:hint="cs"/>
          <w:sz w:val="30"/>
          <w:szCs w:val="30"/>
          <w:rtl/>
        </w:rPr>
        <w:t xml:space="preserve"> ل</w:t>
      </w:r>
      <w:r w:rsidR="00F0530E" w:rsidRPr="006710EB">
        <w:rPr>
          <w:rFonts w:asciiTheme="majorBidi" w:hAnsiTheme="majorBidi" w:cstheme="majorBidi"/>
          <w:sz w:val="30"/>
          <w:szCs w:val="30"/>
          <w:rtl/>
        </w:rPr>
        <w:t>علاج بعض مشاكل الدورة الشهرية</w:t>
      </w:r>
    </w:p>
    <w:p w:rsidR="00F0530E" w:rsidRPr="006710EB" w:rsidRDefault="006710EB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>دوستينكس</w:t>
      </w:r>
      <w:r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>
        <w:rPr>
          <w:rFonts w:asciiTheme="majorBidi" w:hAnsiTheme="majorBidi" w:cstheme="majorBidi"/>
          <w:sz w:val="30"/>
          <w:szCs w:val="30"/>
          <w:rtl/>
        </w:rPr>
        <w:t>–</w:t>
      </w:r>
      <w:r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Pr="006710EB">
        <w:rPr>
          <w:rFonts w:asciiTheme="majorBidi" w:hAnsiTheme="majorBidi" w:cstheme="majorBidi"/>
          <w:sz w:val="30"/>
          <w:szCs w:val="30"/>
        </w:rPr>
        <w:t>DOSTINEX</w:t>
      </w:r>
      <w:r>
        <w:rPr>
          <w:rFonts w:asciiTheme="majorBidi" w:hAnsiTheme="majorBidi" w:cstheme="majorBidi" w:hint="cs"/>
          <w:sz w:val="30"/>
          <w:szCs w:val="30"/>
          <w:rtl/>
        </w:rPr>
        <w:t xml:space="preserve"> يستخدم ل</w:t>
      </w:r>
      <w:r w:rsidRPr="006710EB">
        <w:rPr>
          <w:rFonts w:asciiTheme="majorBidi" w:hAnsiTheme="majorBidi" w:cstheme="majorBidi"/>
          <w:sz w:val="30"/>
          <w:szCs w:val="30"/>
          <w:rtl/>
        </w:rPr>
        <w:t>علاج بعض مشاكل الدورة الشهرية</w:t>
      </w:r>
      <w:r>
        <w:rPr>
          <w:rFonts w:asciiTheme="majorBidi" w:hAnsiTheme="majorBidi" w:cstheme="majorBidi" w:hint="cs"/>
          <w:sz w:val="30"/>
          <w:szCs w:val="30"/>
          <w:rtl/>
        </w:rPr>
        <w:t>، وم</w:t>
      </w:r>
      <w:r w:rsidR="00F0530E" w:rsidRPr="006710EB">
        <w:rPr>
          <w:rFonts w:asciiTheme="majorBidi" w:hAnsiTheme="majorBidi" w:cstheme="majorBidi"/>
          <w:sz w:val="30"/>
          <w:szCs w:val="30"/>
          <w:rtl/>
        </w:rPr>
        <w:t>شاكل الخصوبة لدى الرجال والنساء</w:t>
      </w:r>
      <w:r>
        <w:rPr>
          <w:rFonts w:asciiTheme="majorBidi" w:hAnsiTheme="majorBidi" w:cstheme="majorBidi" w:hint="cs"/>
          <w:sz w:val="30"/>
          <w:szCs w:val="30"/>
          <w:rtl/>
        </w:rPr>
        <w:t xml:space="preserve"> بالإضافة إلى </w:t>
      </w:r>
      <w:r w:rsidR="00F0530E" w:rsidRPr="006710EB">
        <w:rPr>
          <w:rFonts w:asciiTheme="majorBidi" w:hAnsiTheme="majorBidi" w:cstheme="majorBidi"/>
          <w:sz w:val="30"/>
          <w:szCs w:val="30"/>
          <w:rtl/>
        </w:rPr>
        <w:t>أورام الغدة النخامية</w:t>
      </w:r>
      <w:r w:rsidR="00F0530E" w:rsidRPr="006710EB">
        <w:rPr>
          <w:rFonts w:asciiTheme="majorBidi" w:hAnsiTheme="majorBidi" w:cstheme="majorBidi"/>
          <w:sz w:val="30"/>
          <w:szCs w:val="30"/>
        </w:rPr>
        <w:t>.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 xml:space="preserve">موانع استخدام </w:t>
      </w:r>
      <w:r w:rsidR="006710EB" w:rsidRPr="006710EB">
        <w:rPr>
          <w:rFonts w:asciiTheme="majorBidi" w:hAnsiTheme="majorBidi" w:cstheme="majorBidi"/>
          <w:sz w:val="30"/>
          <w:szCs w:val="30"/>
          <w:rtl/>
        </w:rPr>
        <w:t>دوستينكس</w:t>
      </w:r>
      <w:r w:rsidR="006710EB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6710EB">
        <w:rPr>
          <w:rFonts w:asciiTheme="majorBidi" w:hAnsiTheme="majorBidi" w:cstheme="majorBidi"/>
          <w:sz w:val="30"/>
          <w:szCs w:val="30"/>
          <w:rtl/>
        </w:rPr>
        <w:t>–</w:t>
      </w:r>
      <w:r w:rsidR="006710EB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6710EB" w:rsidRPr="006710EB">
        <w:rPr>
          <w:rFonts w:asciiTheme="majorBidi" w:hAnsiTheme="majorBidi" w:cstheme="majorBidi"/>
          <w:sz w:val="30"/>
          <w:szCs w:val="30"/>
        </w:rPr>
        <w:t>DOSTINEX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>فرط الحساسية لأي من المكونات</w:t>
      </w:r>
      <w:r w:rsidRPr="006710EB">
        <w:rPr>
          <w:rFonts w:asciiTheme="majorBidi" w:hAnsiTheme="majorBidi" w:cstheme="majorBidi"/>
          <w:sz w:val="30"/>
          <w:szCs w:val="30"/>
        </w:rPr>
        <w:t>.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>تاريخ أو مشاكل في القلب</w:t>
      </w:r>
      <w:r w:rsidR="006710EB">
        <w:rPr>
          <w:rFonts w:asciiTheme="majorBidi" w:hAnsiTheme="majorBidi" w:cstheme="majorBidi" w:hint="cs"/>
          <w:sz w:val="30"/>
          <w:szCs w:val="30"/>
          <w:rtl/>
        </w:rPr>
        <w:t>.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>تاريخ أو ارتفاع ضغط الدم</w:t>
      </w:r>
      <w:r w:rsidRPr="006710EB">
        <w:rPr>
          <w:rFonts w:asciiTheme="majorBidi" w:hAnsiTheme="majorBidi" w:cstheme="majorBidi"/>
          <w:sz w:val="30"/>
          <w:szCs w:val="30"/>
        </w:rPr>
        <w:t>.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>أمراض القلب أوأمراض الرئة أو غيرها من مشاكل في التنفس</w:t>
      </w:r>
      <w:r w:rsidRPr="006710EB">
        <w:rPr>
          <w:rFonts w:asciiTheme="majorBidi" w:hAnsiTheme="majorBidi" w:cstheme="majorBidi"/>
          <w:sz w:val="30"/>
          <w:szCs w:val="30"/>
        </w:rPr>
        <w:t>.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>ارتفاع ضغط الدم في الحمل</w:t>
      </w:r>
      <w:r w:rsidRPr="006710EB">
        <w:rPr>
          <w:rFonts w:asciiTheme="majorBidi" w:hAnsiTheme="majorBidi" w:cstheme="majorBidi"/>
          <w:sz w:val="30"/>
          <w:szCs w:val="30"/>
        </w:rPr>
        <w:t>.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>أمراض الكبد، قد تحتاج إلى أقل جرعة من هذا الدواء</w:t>
      </w:r>
      <w:r w:rsidRPr="006710EB">
        <w:rPr>
          <w:rFonts w:asciiTheme="majorBidi" w:hAnsiTheme="majorBidi" w:cstheme="majorBidi"/>
          <w:sz w:val="30"/>
          <w:szCs w:val="30"/>
        </w:rPr>
        <w:t>.</w:t>
      </w:r>
    </w:p>
    <w:p w:rsidR="006710EB" w:rsidRDefault="00F0530E" w:rsidP="006710EB">
      <w:pPr>
        <w:bidi/>
        <w:rPr>
          <w:rFonts w:asciiTheme="majorBidi" w:hAnsiTheme="majorBidi" w:cstheme="majorBidi" w:hint="cs"/>
          <w:sz w:val="30"/>
          <w:szCs w:val="30"/>
          <w:rtl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>كبار السن</w:t>
      </w:r>
      <w:r w:rsidR="006710EB">
        <w:rPr>
          <w:rFonts w:asciiTheme="majorBidi" w:hAnsiTheme="majorBidi" w:cstheme="majorBidi" w:hint="cs"/>
          <w:sz w:val="30"/>
          <w:szCs w:val="30"/>
          <w:rtl/>
        </w:rPr>
        <w:t>.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 xml:space="preserve">احتياطات استخدام </w:t>
      </w:r>
      <w:r w:rsidR="006710EB" w:rsidRPr="006710EB">
        <w:rPr>
          <w:rFonts w:asciiTheme="majorBidi" w:hAnsiTheme="majorBidi" w:cstheme="majorBidi"/>
          <w:sz w:val="30"/>
          <w:szCs w:val="30"/>
          <w:rtl/>
        </w:rPr>
        <w:t>دوستينكس</w:t>
      </w:r>
      <w:r w:rsidR="006710EB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6710EB">
        <w:rPr>
          <w:rFonts w:asciiTheme="majorBidi" w:hAnsiTheme="majorBidi" w:cstheme="majorBidi"/>
          <w:sz w:val="30"/>
          <w:szCs w:val="30"/>
          <w:rtl/>
        </w:rPr>
        <w:t>–</w:t>
      </w:r>
      <w:r w:rsidR="006710EB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6710EB" w:rsidRPr="006710EB">
        <w:rPr>
          <w:rFonts w:asciiTheme="majorBidi" w:hAnsiTheme="majorBidi" w:cstheme="majorBidi"/>
          <w:sz w:val="30"/>
          <w:szCs w:val="30"/>
        </w:rPr>
        <w:t>DOSTINEX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>يستخدم بحذر تحت إشراف الطبيب في الحالات الآتية</w:t>
      </w:r>
      <w:r w:rsidRPr="006710EB">
        <w:rPr>
          <w:rFonts w:asciiTheme="majorBidi" w:hAnsiTheme="majorBidi" w:cstheme="majorBidi"/>
          <w:sz w:val="30"/>
          <w:szCs w:val="30"/>
        </w:rPr>
        <w:t>: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>فترة الحمل والرضاعة الطبيعية</w:t>
      </w:r>
      <w:r w:rsidRPr="006710EB">
        <w:rPr>
          <w:rFonts w:asciiTheme="majorBidi" w:hAnsiTheme="majorBidi" w:cstheme="majorBidi"/>
          <w:sz w:val="30"/>
          <w:szCs w:val="30"/>
        </w:rPr>
        <w:t>.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>قد تحدث الدوخة، الدوار، أو الإغماء، وخصوصا عند الوقوف سريعاً بعد الجلوس أو الاستلقاء</w:t>
      </w:r>
      <w:r w:rsidRPr="006710EB">
        <w:rPr>
          <w:rFonts w:asciiTheme="majorBidi" w:hAnsiTheme="majorBidi" w:cstheme="majorBidi"/>
          <w:sz w:val="30"/>
          <w:szCs w:val="30"/>
        </w:rPr>
        <w:t>.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>السعال المستمر، ضيق في التنفس، اضطراب في التنفس، هذا يمكن أن يكون أعراض اضطراب خطير في الرئتين تسمى التليف الرئوي</w:t>
      </w:r>
      <w:r w:rsidRPr="006710EB">
        <w:rPr>
          <w:rFonts w:asciiTheme="majorBidi" w:hAnsiTheme="majorBidi" w:cstheme="majorBidi"/>
          <w:sz w:val="30"/>
          <w:szCs w:val="30"/>
        </w:rPr>
        <w:t>.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>تورم في اليدين والكاحلين والساقين، أو القدمين</w:t>
      </w:r>
      <w:r w:rsidRPr="006710EB">
        <w:rPr>
          <w:rFonts w:asciiTheme="majorBidi" w:hAnsiTheme="majorBidi" w:cstheme="majorBidi"/>
          <w:sz w:val="30"/>
          <w:szCs w:val="30"/>
        </w:rPr>
        <w:t>.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>التداخلات الدوائية لدوستينكس</w:t>
      </w:r>
      <w:r w:rsidR="006710EB">
        <w:rPr>
          <w:rFonts w:asciiTheme="majorBidi" w:hAnsiTheme="majorBidi" w:cstheme="majorBidi"/>
          <w:sz w:val="30"/>
          <w:szCs w:val="30"/>
          <w:rtl/>
        </w:rPr>
        <w:t>–</w:t>
      </w:r>
      <w:r w:rsidR="006710EB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6710EB" w:rsidRPr="006710EB">
        <w:rPr>
          <w:rFonts w:asciiTheme="majorBidi" w:hAnsiTheme="majorBidi" w:cstheme="majorBidi"/>
          <w:sz w:val="30"/>
          <w:szCs w:val="30"/>
        </w:rPr>
        <w:t>DOSTINEX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>يفضل إخبار الطبيب أو الصيدلاني عن جميع الأدوية، والأعشاب، والفيتامينات، والمكملات الغذائية قبل البدء بالعلاج</w:t>
      </w:r>
      <w:r w:rsidRPr="006710EB">
        <w:rPr>
          <w:rFonts w:asciiTheme="majorBidi" w:hAnsiTheme="majorBidi" w:cstheme="majorBidi"/>
          <w:sz w:val="30"/>
          <w:szCs w:val="30"/>
        </w:rPr>
        <w:t>.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>الأشكال الدوائية لدوستينكس</w:t>
      </w:r>
      <w:r w:rsidR="006710EB">
        <w:rPr>
          <w:rFonts w:asciiTheme="majorBidi" w:hAnsiTheme="majorBidi" w:cstheme="majorBidi"/>
          <w:sz w:val="30"/>
          <w:szCs w:val="30"/>
          <w:rtl/>
        </w:rPr>
        <w:t>–</w:t>
      </w:r>
      <w:r w:rsidR="006710EB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6710EB" w:rsidRPr="006710EB">
        <w:rPr>
          <w:rFonts w:asciiTheme="majorBidi" w:hAnsiTheme="majorBidi" w:cstheme="majorBidi"/>
          <w:sz w:val="30"/>
          <w:szCs w:val="30"/>
        </w:rPr>
        <w:t>DOSTINEX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lastRenderedPageBreak/>
        <w:t>حبوب 0.5 ملغ كابيرجولين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 xml:space="preserve">تخزين </w:t>
      </w:r>
      <w:r w:rsidR="006710EB" w:rsidRPr="006710EB">
        <w:rPr>
          <w:rFonts w:asciiTheme="majorBidi" w:hAnsiTheme="majorBidi" w:cstheme="majorBidi"/>
          <w:sz w:val="30"/>
          <w:szCs w:val="30"/>
          <w:rtl/>
        </w:rPr>
        <w:t>دوستينكس</w:t>
      </w:r>
      <w:r w:rsidR="006710EB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6710EB">
        <w:rPr>
          <w:rFonts w:asciiTheme="majorBidi" w:hAnsiTheme="majorBidi" w:cstheme="majorBidi"/>
          <w:sz w:val="30"/>
          <w:szCs w:val="30"/>
          <w:rtl/>
        </w:rPr>
        <w:t>–</w:t>
      </w:r>
      <w:r w:rsidR="006710EB"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="006710EB" w:rsidRPr="006710EB">
        <w:rPr>
          <w:rFonts w:asciiTheme="majorBidi" w:hAnsiTheme="majorBidi" w:cstheme="majorBidi"/>
          <w:sz w:val="30"/>
          <w:szCs w:val="30"/>
        </w:rPr>
        <w:t>DOSTINEX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  <w:r w:rsidRPr="006710EB">
        <w:rPr>
          <w:rFonts w:asciiTheme="majorBidi" w:hAnsiTheme="majorBidi" w:cstheme="majorBidi"/>
          <w:sz w:val="30"/>
          <w:szCs w:val="30"/>
          <w:rtl/>
        </w:rPr>
        <w:t>تحفظ على درجة حرارة الغرفة، بعيداً عن الحرارة والرطوبة والضوء المباشر</w:t>
      </w:r>
      <w:r w:rsidRPr="006710EB">
        <w:rPr>
          <w:rFonts w:asciiTheme="majorBidi" w:hAnsiTheme="majorBidi" w:cstheme="majorBidi"/>
          <w:sz w:val="30"/>
          <w:szCs w:val="30"/>
        </w:rPr>
        <w:t>.</w:t>
      </w:r>
    </w:p>
    <w:p w:rsidR="00F0530E" w:rsidRPr="006710EB" w:rsidRDefault="006710EB" w:rsidP="006710EB">
      <w:pPr>
        <w:bidi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rtl/>
        </w:rPr>
        <w:t>الشركة المنتجة ل</w:t>
      </w:r>
      <w:r w:rsidRPr="006710EB">
        <w:rPr>
          <w:rFonts w:asciiTheme="majorBidi" w:hAnsiTheme="majorBidi" w:cstheme="majorBidi"/>
          <w:sz w:val="30"/>
          <w:szCs w:val="30"/>
          <w:rtl/>
        </w:rPr>
        <w:t>دوستينكس</w:t>
      </w:r>
      <w:r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>
        <w:rPr>
          <w:rFonts w:asciiTheme="majorBidi" w:hAnsiTheme="majorBidi" w:cstheme="majorBidi"/>
          <w:sz w:val="30"/>
          <w:szCs w:val="30"/>
          <w:rtl/>
        </w:rPr>
        <w:t>–</w:t>
      </w:r>
      <w:r>
        <w:rPr>
          <w:rFonts w:asciiTheme="majorBidi" w:hAnsiTheme="majorBidi" w:cstheme="majorBidi" w:hint="cs"/>
          <w:sz w:val="30"/>
          <w:szCs w:val="30"/>
          <w:rtl/>
        </w:rPr>
        <w:t xml:space="preserve"> </w:t>
      </w:r>
      <w:r w:rsidRPr="006710EB">
        <w:rPr>
          <w:rFonts w:asciiTheme="majorBidi" w:hAnsiTheme="majorBidi" w:cstheme="majorBidi"/>
          <w:sz w:val="30"/>
          <w:szCs w:val="30"/>
        </w:rPr>
        <w:t>DOSTINEX</w:t>
      </w:r>
    </w:p>
    <w:p w:rsidR="00F0530E" w:rsidRPr="006710EB" w:rsidRDefault="006710EB" w:rsidP="006710EB">
      <w:pPr>
        <w:bidi/>
        <w:rPr>
          <w:rFonts w:asciiTheme="majorBidi" w:hAnsiTheme="majorBidi" w:cstheme="majorBidi"/>
          <w:sz w:val="30"/>
          <w:szCs w:val="30"/>
        </w:rPr>
      </w:pPr>
      <w:r>
        <w:rPr>
          <w:rFonts w:asciiTheme="majorBidi" w:hAnsiTheme="majorBidi" w:cstheme="majorBidi" w:hint="cs"/>
          <w:sz w:val="30"/>
          <w:szCs w:val="30"/>
          <w:rtl/>
        </w:rPr>
        <w:t>شركة</w:t>
      </w:r>
      <w:bookmarkStart w:id="0" w:name="_GoBack"/>
      <w:bookmarkEnd w:id="0"/>
      <w:r w:rsidR="00F0530E" w:rsidRPr="006710EB">
        <w:rPr>
          <w:rFonts w:asciiTheme="majorBidi" w:hAnsiTheme="majorBidi" w:cstheme="majorBidi"/>
          <w:sz w:val="30"/>
          <w:szCs w:val="30"/>
          <w:rtl/>
        </w:rPr>
        <w:t xml:space="preserve"> فايزر</w:t>
      </w: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</w:p>
    <w:p w:rsidR="00F0530E" w:rsidRPr="006710EB" w:rsidRDefault="00F0530E" w:rsidP="006710EB">
      <w:pPr>
        <w:bidi/>
        <w:rPr>
          <w:rFonts w:asciiTheme="majorBidi" w:hAnsiTheme="majorBidi" w:cstheme="majorBidi"/>
          <w:sz w:val="30"/>
          <w:szCs w:val="30"/>
        </w:rPr>
      </w:pPr>
    </w:p>
    <w:sectPr w:rsidR="00F0530E" w:rsidRPr="006710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4C"/>
    <w:rsid w:val="00185692"/>
    <w:rsid w:val="001F174C"/>
    <w:rsid w:val="006710EB"/>
    <w:rsid w:val="00BE1200"/>
    <w:rsid w:val="00F0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3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3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number1</dc:creator>
  <cp:keywords/>
  <dc:description/>
  <cp:lastModifiedBy>number1</cp:lastModifiedBy>
  <cp:revision>3</cp:revision>
  <dcterms:created xsi:type="dcterms:W3CDTF">2024-07-20T07:27:00Z</dcterms:created>
  <dcterms:modified xsi:type="dcterms:W3CDTF">2024-07-21T19:10:00Z</dcterms:modified>
</cp:coreProperties>
</file>